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3839F6" w:rsidP="003E7B98">
      <w:pPr>
        <w:pStyle w:val="1"/>
      </w:pPr>
      <w:r>
        <w:t>Государственное регулирование экономики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9B26A0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9B26A0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9B26A0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9B26A0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Абанина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Е.Н. Правовые основы организации лесного хозяйства в контексте устойчивого развития. 2023 econ23-2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Азизов Р.Ф.О. Правовое регулирование в сети Интернет: сравнительн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о-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и историко-правовое исследование. 2016 econ118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Азизова Ш.Г. Формирование и развитие интегрированных кластеров на потребительском рынке (на примере Согдийской области Республики Таджикистан). 2022 econ22-73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Айбазов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А.Р. Административно-правовое регулирование издательской деятельности в России. 2018 econ199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Айрапетян Л.Н. Взаимодействие власти и бизнеса при разработке и реализации целевых программ. 2014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vlast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biznes</w:t>
      </w:r>
      <w:proofErr w:type="spell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 xml:space="preserve">Алексеев А.А. Организационно-экономический механизм государственной поддержки молодежных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агроорганизаций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в условиях цифровой трансформации российской экономики. 2022 ag22-11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Антипов Е.Г. Административно-правовое регулирование государственного пожарного надзора, осуществляемого МЧС России, в отношении объектов защиты с массовым пребыванием людей. 2021 </w:t>
      </w:r>
      <w:r w:rsidRPr="003839F6">
        <w:rPr>
          <w:rFonts w:ascii="Arial" w:hAnsi="Arial" w:cs="Arial"/>
          <w:b/>
          <w:sz w:val="24"/>
          <w:szCs w:val="24"/>
          <w:lang w:val="en-US"/>
        </w:rPr>
        <w:t>p</w:t>
      </w:r>
      <w:r w:rsidRPr="003839F6">
        <w:rPr>
          <w:rFonts w:ascii="Arial" w:hAnsi="Arial" w:cs="Arial"/>
          <w:b/>
          <w:sz w:val="24"/>
          <w:szCs w:val="24"/>
        </w:rPr>
        <w:t>21-11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Антонова К.А. Государственно-частное партнерство как фактор социально-</w:t>
      </w:r>
      <w:r w:rsidRPr="003839F6">
        <w:rPr>
          <w:rFonts w:ascii="Arial" w:hAnsi="Arial" w:cs="Arial"/>
          <w:b/>
          <w:sz w:val="24"/>
          <w:szCs w:val="24"/>
        </w:rPr>
        <w:lastRenderedPageBreak/>
        <w:t xml:space="preserve">экономического развития России. 2012 Автореферат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gosudarstvenno-chastnoe-partnerstvo</w:t>
      </w:r>
      <w:proofErr w:type="spellEnd"/>
      <w:proofErr w:type="gram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Аржаник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Е.П. Финансовое моделирование проектов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государственного-частного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партнерства. 2014 </w:t>
      </w:r>
      <w:r w:rsidRPr="003839F6">
        <w:rPr>
          <w:rFonts w:ascii="Arial" w:hAnsi="Arial" w:cs="Arial"/>
          <w:b/>
          <w:sz w:val="24"/>
          <w:szCs w:val="24"/>
          <w:lang w:val="en-US"/>
        </w:rPr>
        <w:t>econ</w:t>
      </w:r>
      <w:r w:rsidRPr="003839F6">
        <w:rPr>
          <w:rFonts w:ascii="Arial" w:hAnsi="Arial" w:cs="Arial"/>
          <w:b/>
          <w:sz w:val="24"/>
          <w:szCs w:val="24"/>
        </w:rPr>
        <w:t>158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Байтурсунов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А.А. Совершенствование системы государственного стимулирования приоритетных направлений малого и среднего предпринимательства (на примере Республики Казахстан). 2020 econ2-20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Балдина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Ю.В. Государственный франчайзинг как форма регулирования предпринимательства в социально значимых отраслях. 2020 econ2-103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Барамидзе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Г.А. Финансово-правовое регулирование деятельности государственной корпорации РОСАТОМ. 2017 econ205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gramStart"/>
      <w:r w:rsidRPr="003839F6">
        <w:rPr>
          <w:rFonts w:ascii="Arial" w:hAnsi="Arial" w:cs="Arial"/>
          <w:b/>
          <w:sz w:val="24"/>
          <w:szCs w:val="24"/>
        </w:rPr>
        <w:t>Беляев И.С. Развитие государственного регулирования и поддержки предпринимательства в строительстве в Арктической зоне Российской Федерации. 2021 rr21-12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Боженова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С.И. Экономические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воозрения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ученых-экономистов 20-30-х годов ХХ века по проблемам становления и развития планирования. 2021 econ21-13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Божья-Воля Р.Н. Использование концепции Управление на основе стоимости в управлении экономикой региона. 2009 Автореферат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upravlenie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ekonomikoi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regiona</w:t>
      </w:r>
      <w:proofErr w:type="spellEnd"/>
      <w:proofErr w:type="gram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Борзило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Е.Ю. Система правовых  антимонопольных  ограничений предпринимательской деятельности. 2023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ek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23-2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Бородин А.Н. Согласование экономических интересов государства и транснациональных корпораций в процессе совершенствования хозяйственной системы. 2019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gosudarstvo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korporacii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 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Булгакова М.А. Формирование системы обеспечения экономической безопасности лесного комплекса России. 2021 econ21-18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Бышков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П.А. Муниципальный контроль в Российской Федерации: проблемы теории и практики. 2018 region69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Варфоломеева Ю.А. Финансово-правовые институты в механизме государственного регулирования высшего и послевузовского профессионального образования. 2006 Автореферат oo2</w:t>
      </w:r>
      <w:r w:rsidRPr="003839F6">
        <w:rPr>
          <w:rFonts w:ascii="Arial" w:hAnsi="Arial" w:cs="Arial"/>
          <w:b/>
          <w:sz w:val="24"/>
          <w:szCs w:val="24"/>
        </w:rPr>
        <w:br/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lastRenderedPageBreak/>
        <w:t>Васильев Е.В. Механизм административно-правового регулирования нефтегазового комплекса России: проблемы совершенствования на современном этапе. 2018 ng6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Венгеровский Е.Л. Правовое регулирование конкурентных отношений на рынке банковских услуг. 2019 bank53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Вертей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О.М. Институциональные основы реализации государственной экономической политики России в современных условиях. 2019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ekonomicheskaya-politika</w:t>
      </w:r>
      <w:proofErr w:type="spellEnd"/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Водолажская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Е.Л. Управление устойчивым развитием высокотехнологичных отраслей промышленности. 2020 econ08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Воловик М.Е. Развитие стратегического инструментария обеспечения конкурентоспособности бизнеса в условиях глобализации. 2021 econ21-93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Воронкова С.В. Государственный контроль и надзор в сфере охраны здоровья трудоспособного населения: административно-правовые аспекты. 2020 </w:t>
      </w:r>
      <w:r w:rsidRPr="003839F6">
        <w:rPr>
          <w:rFonts w:ascii="Arial" w:hAnsi="Arial" w:cs="Arial"/>
          <w:b/>
          <w:sz w:val="24"/>
          <w:szCs w:val="24"/>
          <w:lang w:val="en-US"/>
        </w:rPr>
        <w:t>p</w:t>
      </w:r>
      <w:r w:rsidRPr="003839F6">
        <w:rPr>
          <w:rFonts w:ascii="Arial" w:hAnsi="Arial" w:cs="Arial"/>
          <w:b/>
          <w:sz w:val="24"/>
          <w:szCs w:val="24"/>
        </w:rPr>
        <w:t>2-8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Гарина Ю.Е. Совершенствование стандартов деловой репутации для повышения эффективности государственных закупок. 2020 econ2-83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gramStart"/>
      <w:r w:rsidRPr="003839F6">
        <w:rPr>
          <w:rFonts w:ascii="Arial" w:hAnsi="Arial" w:cs="Arial"/>
          <w:b/>
          <w:sz w:val="24"/>
          <w:szCs w:val="24"/>
        </w:rPr>
        <w:t>Герасимов О.А. Эффективность правового регулирования предпринимательской деятельности в реальном секторе экономики (на примере отдельных отраслей). 2022 econ22-39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Гильмундинов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В.М. Влияние макроэкономической политики на динамику и отраслевую структуру экономики в условиях межотраслевой конкуренции в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экспортносырьевой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ориентации (на примере России). 2020 econ04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Говорухина Ю.В. Стратегия как правовой документ. 2021 econ21-32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Головин А.А. Управление качеством жизни населения с использованием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бюджета социального времени. Автореферат. 2022 econ22-62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Гордеев Р.В. Формирование промышленной политики в лесопромышленном комплексе России на основе анализа конкурентоспособности продукции. 2021 Автореферат econ21-53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Городецкая Е.А. Административно-правовое регулирование агропромышленного комплекса. 2014 Автореферат ag2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Горячева Т.С. Государственно-правовое регулирование медико-биологических исследований. 2023 med23-34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lastRenderedPageBreak/>
        <w:br/>
      </w:r>
      <w:proofErr w:type="gramStart"/>
      <w:r w:rsidRPr="003839F6">
        <w:rPr>
          <w:rFonts w:ascii="Arial" w:hAnsi="Arial" w:cs="Arial"/>
          <w:b/>
          <w:sz w:val="24"/>
          <w:szCs w:val="24"/>
        </w:rPr>
        <w:t>Григорьева Е.А. Конституционно-правовое положение государства в российской экономической системе. 2014 econ91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Гриценко А.С. Социальные основания и юридические условия ограничения свободы предпринимательства в конституционном праве и практике конституционного правосудия. 2017 econ104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Грищенко О.И. Участие государства в акционерных обществах: правовые проблемы. 2014 econ111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Губин Е.П. Правовые проблемы государственного регулирования рыночной экономики и npeдnpuнимameльства.  2003 econ110</w:t>
      </w:r>
      <w:proofErr w:type="gram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Гукасов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Г.С. Государственное управление развитием социально-экономических систем: совершенствование инструментария антимонопольной политики. 2023 ek23-4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Гумеров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Л.А. Регулирование правоотношений в научно-технологической сфере. 2022 p22-53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Денисова А.И. Формирование технологии разработки и реализации государственных программ в условиях неопределенности. Автореферат.  2022 econ22-63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Джумъаев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Б.М. Организационно-экономический механизм формирования и развития рынка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бизнес-услуг</w:t>
      </w:r>
      <w:proofErr w:type="gramEnd"/>
      <w:r w:rsidRPr="003839F6">
        <w:rPr>
          <w:rFonts w:ascii="Arial" w:hAnsi="Arial" w:cs="Arial"/>
          <w:b/>
          <w:sz w:val="24"/>
          <w:szCs w:val="24"/>
        </w:rPr>
        <w:t>: теория, методология, практика.  Автореферат. 2022 econ22-10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Дубина Г.И. Повышение эффективности государственного регулирования сельского хозяйства. 2020 ag2-3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Дударева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О.В. Управление устойчивым развитием промышленных экосистем в условиях технологических трансформаций. 2022 econ22-65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Дырдонова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А.Н. Управление устойчивым развитием промышленных кластеров. 2019 econ164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Евсиков А.М. Административная ответственность за нарушение антимонопольного законодательства. 2012 Автореферат econ89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Ермаков А.А. Государственная поддержка развития малого и среднего бизнеса в АПК. 2022 ag22-1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lastRenderedPageBreak/>
        <w:t>Ермаков А.О. Государственное регулирование молочной отрасли в условиях цифровизации (на материалах Новосибирской области). 2021 region21-50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Ерохин В.М. Административно-правовое регулирование оборота алкогольной продукции. 2016 econ198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Ершов А.Ю. Государственное управление цифровой трансформацией национальной экономической системы. 2023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ek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23-1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Жарова А.К. Теоретические основания правового регулирования создания и использования информационной инфраструктуры в Российской Федерации. 2020 econ2-38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Животовская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А.Г. Организационно-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развития промышленного сектора экономики. 2021 econ21-8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Жилинкова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К.Б. Государственное регулирование рынка молока. 2022 ag22-22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39F6">
        <w:rPr>
          <w:rFonts w:ascii="Arial" w:hAnsi="Arial" w:cs="Arial"/>
          <w:b/>
          <w:sz w:val="24"/>
          <w:szCs w:val="24"/>
        </w:rPr>
        <w:t>Жиляков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Д.И. Государственное регулирование развития сельского хозяйства. 2021 ag21-2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Жогова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Е.В. Формирование приоритетов промышленной политики на основе полюсов роста. 2019 econ177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Жукова А.Г. Развитие сектора государственного управления на основе менеджмента качества. 2020 econ2-17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Жукова Л.В. Экспресс-анализ соответствия социально-экономического состояния предприятия нормативным требованиям на основе общедоступной информации. 2022 econ22-47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Жуковская Л.В. Сбалансированность экономической, правовой и социальной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макросистем на основе моделирования процессов принятия решений. 2020 Автореферат econ2-54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Жура С.Е. Инфраструктурное обеспечение развития малого бизнеса: институциональный подход. 2022 econ22-8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Завьялов М.В. Управление реализацией государственной политики обеспечению устойчивого развития кластера. 2021 econ21-22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Загурский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А.О. Институциональный механизм в системе государственного регулирования экономической устойчивости сельхозпредприятий. 2022 ag22-29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Зажигалкин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А.В. Совершенствование национальной системы </w:t>
      </w:r>
      <w:r w:rsidRPr="003839F6">
        <w:rPr>
          <w:rFonts w:ascii="Arial" w:hAnsi="Arial" w:cs="Arial"/>
          <w:b/>
          <w:sz w:val="24"/>
          <w:szCs w:val="24"/>
        </w:rPr>
        <w:lastRenderedPageBreak/>
        <w:t>стандартизации в условиях перехода к новому технологическому укладу. 2021 econ21-73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Зацепина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Е.М. Административно-правовое регулирование в сфере микрофинансовой деятельности. 2017 fin55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Зверева Н.И. Модель создания и организационно-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функционирования институтов развития социального предпринимательства. 2021 econ21-34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Земнухова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Е.А. Пространственная организация арктических минерально-сырьевых центров. 2021 </w:t>
      </w:r>
      <w:r w:rsidRPr="003839F6">
        <w:rPr>
          <w:rFonts w:ascii="Arial" w:hAnsi="Arial" w:cs="Arial"/>
          <w:b/>
          <w:sz w:val="24"/>
          <w:szCs w:val="24"/>
          <w:lang w:val="en-US"/>
        </w:rPr>
        <w:t>econ</w:t>
      </w:r>
      <w:r w:rsidRPr="003839F6">
        <w:rPr>
          <w:rFonts w:ascii="Arial" w:hAnsi="Arial" w:cs="Arial"/>
          <w:b/>
          <w:sz w:val="24"/>
          <w:szCs w:val="24"/>
        </w:rPr>
        <w:t>21-43.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Кабытов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П.П. Административно-правовое регулирование контрактной системы в сфере закупок товаров, работ, услуг для обеспечения государственных и муниципальных нужд. 2021 econ21-69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Казанцева А.Н. Государственная политика формирования рынка экологически чистой продукции. 2020 ekol2-42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Калинин А.М. Экономические основы становления современных систем государственного управления. 2007 Автореферат econ175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Калмыкова А.В. Техническое регулирование в современных условиях. 2020 econ2-86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Каргин Е.С. Влияние присоединения к ВТО на металлургическую промышленность России. 2017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vto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metallurgiya</w:t>
      </w:r>
      <w:proofErr w:type="spellEnd"/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Касаткин Д.М. Инструменты реализации финансовых интересов государства и корпораций в области трансфертного ценообразования в РФ. 2005 Автореферат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cenoobrazovanie</w:t>
      </w:r>
      <w:proofErr w:type="spell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Касьянов Р.А. Регулирование рынка финансовых услуг по праву ЕС и ЕАЭС. 2019 fin160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 xml:space="preserve">Кисель К.Ю. Современные модели взаимодействия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бизнес-структур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и органов государственной власти. 2013 econ187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Климович А.П. Нормативное регулирование в модернизирующихся обществах. 2021 econ21-2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Князьнеделин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Р.А. Механизм устойчивого развития оборонно-промышленного комплекса в условиях трансформации национальной промышленной политики. 2021 econ21-28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lastRenderedPageBreak/>
        <w:t>Кожинский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О.В. Теоретические и организационные основы деятельности прокуроров по надзору за исполнением антимонопольного законодательства. 2021 </w:t>
      </w:r>
      <w:r w:rsidRPr="003839F6">
        <w:rPr>
          <w:rFonts w:ascii="Arial" w:hAnsi="Arial" w:cs="Arial"/>
          <w:b/>
          <w:sz w:val="24"/>
          <w:szCs w:val="24"/>
          <w:lang w:val="en-US"/>
        </w:rPr>
        <w:t>p</w:t>
      </w:r>
      <w:r w:rsidRPr="003839F6">
        <w:rPr>
          <w:rFonts w:ascii="Arial" w:hAnsi="Arial" w:cs="Arial"/>
          <w:b/>
          <w:sz w:val="24"/>
          <w:szCs w:val="24"/>
        </w:rPr>
        <w:t>21-33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Козырев А.В. Формирование адаптивной системы инфраструктурного обеспечения малого предпринимательства. 2022 econ22-21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Колосова Н.В. Управление инновационным развитием экономических систем. Оценка и прогнозирование. 2020 econ2-32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gramStart"/>
      <w:r w:rsidRPr="003839F6">
        <w:rPr>
          <w:rFonts w:ascii="Arial" w:hAnsi="Arial" w:cs="Arial"/>
          <w:b/>
          <w:sz w:val="24"/>
          <w:szCs w:val="24"/>
        </w:rPr>
        <w:t>Кононов Р.В. Компетенция органов исполнительной власти субъектов Российской Федерации в сфере контроля и надзора (вопросы теории). 2009 Автореферат region63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Константиниди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Х.А. Формирование государственной политики с экономической и социальной сферах на основе систематизации стратегических целей. 2020 econ2-10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Копаенко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И.В. Инфраструктурное обеспечение развития предпринимательской деятельности в условиях цифровизации (на материалах республики Крым). 2022 econ22-23</w:t>
      </w:r>
      <w:proofErr w:type="gram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Коренькова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Д.А. Инструментарий группового принятия решений по управлению проектами цифровой трансформации экономики. 2021 econ21-56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Королькова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Н.А. Статистическое исследование развития государственной политики в области регулирования рентных отношений. 2019 econ151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39F6">
        <w:rPr>
          <w:rFonts w:ascii="Arial" w:hAnsi="Arial" w:cs="Arial"/>
          <w:b/>
          <w:sz w:val="24"/>
          <w:szCs w:val="24"/>
        </w:rPr>
        <w:t>Корягина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Е.Д. Совершенствование механизмов управления развитием высшего образования в России. 2022 oo22-33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Костин С.Г. Административная деятельность полиции по предупреждению и пресечению правонарушений в сфере потребления алкогольной продукции. 2020 econ2-87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Костырев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А.П. Развитие организационно-экономического механизма промышленной политики на основе многоуровневого подхода. 2022 econ22-18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Кудрявцева Т.Ю. Теория, методология и инструментарий формирования кластерной промышленной политики. 2018 econ124</w:t>
      </w:r>
      <w:proofErr w:type="gram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Кузьменков М.Ю. Правовое регулирование трансграничного оборота цифровых активов. 2023 fin23-1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lastRenderedPageBreak/>
        <w:t>Куприков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А.П. Государственная поддержка экспорта промышленной продукции: мировой опыт и российская практика. 2013 Автореферат econ163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Курбатов И.А. Конституционные основы государственного планирования экономического развития Российской Федерации. 2017 econ92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Кухтин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М.А. Повышение эффективности государственной поддержки сельскохозяйственных организаций. 2021 ag21-28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Кучеренко Д.В. Комплексная методика поддержки принятия решений по развитию региональной инфраструктуры государственных информационных систем. 2022 econ22-35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Кучерова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Л.А. УПРАВЛЕНИЕ КАЧЕСТВОМ ЗАКУПОЧНОЙ ДЕЯТЕЛЬНОСТИ ГОСУДАР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C</w:t>
      </w:r>
      <w:proofErr w:type="gramEnd"/>
      <w:r w:rsidRPr="003839F6">
        <w:rPr>
          <w:rFonts w:ascii="Arial" w:hAnsi="Arial" w:cs="Arial"/>
          <w:b/>
          <w:sz w:val="24"/>
          <w:szCs w:val="24"/>
        </w:rPr>
        <w:t>ТВЕННЫХ ЗАКАЗЧИКОВ. 2022 econ22-4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Лазарева Л.Н. Сталинская модель социально-экономического развития страны и попытки ее преодоления (1947 – 1965 гг.). 2022 econ22-25</w:t>
      </w:r>
    </w:p>
    <w:p w:rsidR="00C666B0" w:rsidRPr="00C666B0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Лебедева Т.С. Правовое регулирование государственной поддержки развития крестьянских фермерских хозяйств. 2020 ag2-7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Левина Ю.В. Стратегическое планирование предпринимательской деятельности индустриальных парков с использованием преимуществ государственно-частного партнерства. 2021 econ21-55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Леонидова Ю.А. Развитие организационно-экономического взаимодействия государства и бизнеса для вовлечения труднодоступных месторождений полезных ископаемых в разработку. 2022 econ22-17</w:t>
      </w:r>
    </w:p>
    <w:p w:rsidR="003839F6" w:rsidRPr="003839F6" w:rsidRDefault="00C666B0" w:rsidP="003839F6">
      <w:pPr>
        <w:rPr>
          <w:rFonts w:ascii="Arial" w:hAnsi="Arial" w:cs="Arial"/>
          <w:b/>
          <w:sz w:val="24"/>
          <w:szCs w:val="24"/>
        </w:rPr>
      </w:pPr>
      <w:r w:rsidRPr="00C666B0">
        <w:rPr>
          <w:rFonts w:ascii="Arial" w:hAnsi="Arial" w:cs="Arial"/>
          <w:b/>
          <w:sz w:val="24"/>
          <w:szCs w:val="24"/>
        </w:rPr>
        <w:t>Лисина Е.С. Административно-правовое регулирование общественного контроля в условиях цифровизации. 2024 ek4-1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  <w:t xml:space="preserve">Ло </w:t>
      </w:r>
      <w:proofErr w:type="spellStart"/>
      <w:r w:rsidR="003839F6" w:rsidRPr="003839F6">
        <w:rPr>
          <w:rFonts w:ascii="Arial" w:hAnsi="Arial" w:cs="Arial"/>
          <w:b/>
          <w:sz w:val="24"/>
          <w:szCs w:val="24"/>
        </w:rPr>
        <w:t>Тхи</w:t>
      </w:r>
      <w:proofErr w:type="spellEnd"/>
      <w:r w:rsidR="003839F6" w:rsidRPr="003839F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839F6" w:rsidRPr="003839F6">
        <w:rPr>
          <w:rFonts w:ascii="Arial" w:hAnsi="Arial" w:cs="Arial"/>
          <w:b/>
          <w:sz w:val="24"/>
          <w:szCs w:val="24"/>
        </w:rPr>
        <w:t>Хонг</w:t>
      </w:r>
      <w:proofErr w:type="spellEnd"/>
      <w:r w:rsidR="003839F6" w:rsidRPr="003839F6">
        <w:rPr>
          <w:rFonts w:ascii="Arial" w:hAnsi="Arial" w:cs="Arial"/>
          <w:b/>
          <w:sz w:val="24"/>
          <w:szCs w:val="24"/>
        </w:rPr>
        <w:t xml:space="preserve"> Ван. Управление развитием промышленности в рамках модели устойчивого развития экономики (на примере </w:t>
      </w:r>
      <w:proofErr w:type="spellStart"/>
      <w:r w:rsidR="003839F6" w:rsidRPr="003839F6">
        <w:rPr>
          <w:rFonts w:ascii="Arial" w:hAnsi="Arial" w:cs="Arial"/>
          <w:b/>
          <w:sz w:val="24"/>
          <w:szCs w:val="24"/>
        </w:rPr>
        <w:t>Соцалистической</w:t>
      </w:r>
      <w:proofErr w:type="spellEnd"/>
      <w:r w:rsidR="003839F6" w:rsidRPr="003839F6">
        <w:rPr>
          <w:rFonts w:ascii="Arial" w:hAnsi="Arial" w:cs="Arial"/>
          <w:b/>
          <w:sz w:val="24"/>
          <w:szCs w:val="24"/>
        </w:rPr>
        <w:t xml:space="preserve"> республики Вьетнам). 2021 econ21-25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="003839F6" w:rsidRPr="003839F6">
        <w:rPr>
          <w:rFonts w:ascii="Arial" w:hAnsi="Arial" w:cs="Arial"/>
          <w:b/>
          <w:sz w:val="24"/>
          <w:szCs w:val="24"/>
        </w:rPr>
        <w:t>Лубсанова</w:t>
      </w:r>
      <w:proofErr w:type="spellEnd"/>
      <w:r w:rsidR="003839F6" w:rsidRPr="003839F6">
        <w:rPr>
          <w:rFonts w:ascii="Arial" w:hAnsi="Arial" w:cs="Arial"/>
          <w:b/>
          <w:sz w:val="24"/>
          <w:szCs w:val="24"/>
        </w:rPr>
        <w:t xml:space="preserve"> Н.Б. Развитие </w:t>
      </w:r>
      <w:proofErr w:type="gramStart"/>
      <w:r w:rsidR="003839F6" w:rsidRPr="003839F6">
        <w:rPr>
          <w:rFonts w:ascii="Arial" w:hAnsi="Arial" w:cs="Arial"/>
          <w:b/>
          <w:sz w:val="24"/>
          <w:szCs w:val="24"/>
        </w:rPr>
        <w:t>экономических механизмов</w:t>
      </w:r>
      <w:proofErr w:type="gramEnd"/>
      <w:r w:rsidR="003839F6" w:rsidRPr="003839F6">
        <w:rPr>
          <w:rFonts w:ascii="Arial" w:hAnsi="Arial" w:cs="Arial"/>
          <w:b/>
          <w:sz w:val="24"/>
          <w:szCs w:val="24"/>
        </w:rPr>
        <w:t xml:space="preserve"> государственного регулирования локальных рынков жилья в условиях бюджетных ограничений. 2019 econ134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Лукашевич Д.А. Правовое регулирование процесса формирования рыночной экономики в СССР в 1985-1991 гг. econ23-4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Лукина А.Н. Административно-правовое регулирование государственно-частного партнерства в России. 2015 econ215</w:t>
      </w:r>
    </w:p>
    <w:p w:rsidR="003839F6" w:rsidRPr="00C666B0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lastRenderedPageBreak/>
        <w:t>Маджидов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Б.С. Экономическое обоснование программы развития золотодобывающей отрасли Республики Таджикистан в период становления рынка драгоценных металлов. 2020 </w:t>
      </w:r>
      <w:r w:rsidRPr="003839F6">
        <w:rPr>
          <w:rFonts w:ascii="Arial" w:hAnsi="Arial" w:cs="Arial"/>
          <w:b/>
          <w:sz w:val="24"/>
          <w:szCs w:val="24"/>
          <w:lang w:val="en-US"/>
        </w:rPr>
        <w:t>econ</w:t>
      </w:r>
      <w:r w:rsidRPr="003839F6">
        <w:rPr>
          <w:rFonts w:ascii="Arial" w:hAnsi="Arial" w:cs="Arial"/>
          <w:b/>
          <w:sz w:val="24"/>
          <w:szCs w:val="24"/>
        </w:rPr>
        <w:t>2-90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Майорова Е.А. Управление социально-экономической эффективностью розничной торговли на основе нематериальных ресурсов.  2016 econ157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Макарова С.Н. Развитие механизма управления рынком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инфокоммутационных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услуг. 2021 econ21-29</w:t>
      </w:r>
    </w:p>
    <w:p w:rsidR="00D90FED" w:rsidRPr="00C666B0" w:rsidRDefault="00D90FED" w:rsidP="003839F6">
      <w:pPr>
        <w:rPr>
          <w:rFonts w:ascii="Arial" w:hAnsi="Arial" w:cs="Arial"/>
          <w:b/>
          <w:sz w:val="24"/>
          <w:szCs w:val="24"/>
        </w:rPr>
      </w:pPr>
      <w:r w:rsidRPr="00D90FED">
        <w:rPr>
          <w:rFonts w:ascii="Arial" w:hAnsi="Arial" w:cs="Arial"/>
          <w:b/>
          <w:sz w:val="24"/>
          <w:szCs w:val="24"/>
        </w:rPr>
        <w:t xml:space="preserve">Макеева О.А. Механизм разработки и реализации государственной политики в социальной сфере в условиях новой реальности. </w:t>
      </w:r>
      <w:r w:rsidRPr="00C666B0">
        <w:rPr>
          <w:rFonts w:ascii="Arial" w:hAnsi="Arial" w:cs="Arial"/>
          <w:b/>
          <w:sz w:val="24"/>
          <w:szCs w:val="24"/>
        </w:rPr>
        <w:t xml:space="preserve">2023 </w:t>
      </w:r>
      <w:proofErr w:type="spellStart"/>
      <w:r w:rsidRPr="00D90FED">
        <w:rPr>
          <w:rFonts w:ascii="Arial" w:hAnsi="Arial" w:cs="Arial"/>
          <w:b/>
          <w:sz w:val="24"/>
          <w:szCs w:val="24"/>
          <w:lang w:val="en-US"/>
        </w:rPr>
        <w:t>ek</w:t>
      </w:r>
      <w:proofErr w:type="spellEnd"/>
      <w:r w:rsidRPr="00C666B0">
        <w:rPr>
          <w:rFonts w:ascii="Arial" w:hAnsi="Arial" w:cs="Arial"/>
          <w:b/>
          <w:sz w:val="24"/>
          <w:szCs w:val="24"/>
        </w:rPr>
        <w:t>23-7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Мальцева В.А. Эволюция государственной поддержки сельского хозяйства. 2014 ag3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Малюгина А.А. Опыт государственной поддержки малого и среднего бизнеса во Франции. 2012 Автореферат econ3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Мандрова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А.А. Развитие государственного регулирования функционирования малого и среднего бизнеса в аграрной сфере. 2020 ag2-8</w:t>
      </w:r>
      <w:r w:rsidRPr="003839F6">
        <w:rPr>
          <w:rFonts w:ascii="Arial" w:hAnsi="Arial" w:cs="Arial"/>
          <w:b/>
          <w:sz w:val="24"/>
          <w:szCs w:val="24"/>
        </w:rPr>
        <w:br/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Мартусевич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Р.А. Критерии выбора победителя в конкурсах за концессии в отраслях естественных монополий. 2008 Автореферат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estesstvennye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monopolii</w:t>
      </w:r>
      <w:proofErr w:type="spell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Марьин-Островский А.Н. Влияние политического режима на институт собственности в постсоветской России. 2011 Автореферат econ171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Меньков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В.В. Финансово-правовое стимулирование внедрения цифровых технологий коммерческими организациями. 2022 econ22-24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gramStart"/>
      <w:r w:rsidRPr="003839F6">
        <w:rPr>
          <w:rFonts w:ascii="Arial" w:hAnsi="Arial" w:cs="Arial"/>
          <w:b/>
          <w:sz w:val="24"/>
          <w:szCs w:val="24"/>
        </w:rPr>
        <w:t>Мерзляков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С.А. Взаимодействие фискальной и монетарной политики в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экспортоориентированной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экономике. 2010 Автореферат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fiskalnaya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monetarnaya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politika</w:t>
      </w:r>
      <w:proofErr w:type="spell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Миронов Д.С. Создание и развитие индустриальных парков как эффективной формы производственной организации. 2020 econ2-95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Мирошниченко М.Б. Структурные преобразования в российской экономике в условиях внешних ограничений: теория и практика. 2020 econ2-41</w:t>
      </w:r>
    </w:p>
    <w:p w:rsidR="00230F72" w:rsidRPr="00230F72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39F6">
        <w:rPr>
          <w:rFonts w:ascii="Arial" w:hAnsi="Arial" w:cs="Arial"/>
          <w:b/>
          <w:sz w:val="24"/>
          <w:szCs w:val="24"/>
        </w:rPr>
        <w:t>Михашин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А.В. Гражданско-правовое регулирование закупок по государственному оборонному заказу. 2021 econ21-16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lastRenderedPageBreak/>
        <w:t>Младенов В.И. Государственный подход к государственно-конфессиональным отношениям: социально-философский анализ. 2022 econ22-69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Молчанов А.В. Антимонопольные требования к торгам: правовой аспект. 2019 econ210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Мухамедзянов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З.Р. Развитие методологии и теории разработки организационно-технологических решений по строительству отраслевых комплексов. 2021 econ21-11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Нагалин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В.Ю. Развитие форм и механизмов государственного предпринимательства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в современной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российкой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экономике. 2020 econ07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Насриддинов С.А. Управление формированием и развитием интегрированных структур в промышленности. 2021 econ21-100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Непочатых О.Ю. Реализация государственной социально-экономической политики на основе инструментария индикативного управления. 2021 econ21-14</w:t>
      </w:r>
    </w:p>
    <w:p w:rsidR="003839F6" w:rsidRPr="003839F6" w:rsidRDefault="00230F72" w:rsidP="003839F6">
      <w:pPr>
        <w:rPr>
          <w:rFonts w:ascii="Arial" w:hAnsi="Arial" w:cs="Arial"/>
          <w:b/>
          <w:sz w:val="24"/>
          <w:szCs w:val="24"/>
        </w:rPr>
      </w:pPr>
      <w:proofErr w:type="gramStart"/>
      <w:r w:rsidRPr="00230F72">
        <w:rPr>
          <w:rFonts w:ascii="Arial" w:hAnsi="Arial" w:cs="Arial"/>
          <w:b/>
          <w:sz w:val="24"/>
          <w:szCs w:val="24"/>
        </w:rPr>
        <w:t>Несис Ю.Л. Организационно-методические основы формирования качества программ и проектов в секторе государственного управления. 2</w:t>
      </w:r>
      <w:r w:rsidR="00F45075">
        <w:rPr>
          <w:rFonts w:ascii="Arial" w:hAnsi="Arial" w:cs="Arial"/>
          <w:b/>
          <w:sz w:val="24"/>
          <w:szCs w:val="24"/>
        </w:rPr>
        <w:t>-2</w:t>
      </w:r>
      <w:r w:rsidRPr="00230F72">
        <w:rPr>
          <w:rFonts w:ascii="Arial" w:hAnsi="Arial" w:cs="Arial"/>
          <w:b/>
          <w:sz w:val="24"/>
          <w:szCs w:val="24"/>
        </w:rPr>
        <w:t>-3 ek23-6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  <w:t>Никифоров С.А. Соглашение о государственно-частном партнерстве как форма взаимодействия публичного и частного субъектов и его гражданско-правовая квалификация. 2021 econ21-125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  <w:t>Новиков С.В. Организационно-экономический механизм обоснования решений по отбору научно-технических проектов приоритетных направлений развития научно-технологического комплекса России. 2014 econ10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="003839F6" w:rsidRPr="003839F6">
        <w:rPr>
          <w:rFonts w:ascii="Arial" w:hAnsi="Arial" w:cs="Arial"/>
          <w:b/>
          <w:sz w:val="24"/>
          <w:szCs w:val="24"/>
        </w:rPr>
        <w:t>Овакинян</w:t>
      </w:r>
      <w:proofErr w:type="spellEnd"/>
      <w:r w:rsidR="003839F6" w:rsidRPr="003839F6">
        <w:rPr>
          <w:rFonts w:ascii="Arial" w:hAnsi="Arial" w:cs="Arial"/>
          <w:b/>
          <w:sz w:val="24"/>
          <w:szCs w:val="24"/>
        </w:rPr>
        <w:t xml:space="preserve"> К.Б. Правовое регулирование</w:t>
      </w:r>
      <w:proofErr w:type="gramEnd"/>
      <w:r w:rsidR="003839F6" w:rsidRPr="003839F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3839F6" w:rsidRPr="003839F6">
        <w:rPr>
          <w:rFonts w:ascii="Arial" w:hAnsi="Arial" w:cs="Arial"/>
          <w:b/>
          <w:sz w:val="24"/>
          <w:szCs w:val="24"/>
        </w:rPr>
        <w:t>государственного контроля за экономической концентрацией. 2021 econ21-86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  <w:t>Осадчий Н.М. Формирование отношений государства и крупного бизнеса в зарубежных странах и в России. 2009 econ231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  <w:t xml:space="preserve">Осипов А.В. Совершенствование организационно-экономического механизма управления </w:t>
      </w:r>
      <w:proofErr w:type="spellStart"/>
      <w:r w:rsidR="003839F6" w:rsidRPr="003839F6">
        <w:rPr>
          <w:rFonts w:ascii="Arial" w:hAnsi="Arial" w:cs="Arial"/>
          <w:b/>
          <w:sz w:val="24"/>
          <w:szCs w:val="24"/>
        </w:rPr>
        <w:t>энергоэффективностью</w:t>
      </w:r>
      <w:proofErr w:type="spellEnd"/>
      <w:r w:rsidR="003839F6" w:rsidRPr="003839F6">
        <w:rPr>
          <w:rFonts w:ascii="Arial" w:hAnsi="Arial" w:cs="Arial"/>
          <w:b/>
          <w:sz w:val="24"/>
          <w:szCs w:val="24"/>
        </w:rPr>
        <w:t xml:space="preserve"> промышленности (на примере машиностроительных предприятий Приморского края). 2021 econ21-111</w:t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br/>
      </w:r>
      <w:r w:rsidR="003839F6" w:rsidRPr="003839F6">
        <w:rPr>
          <w:rFonts w:ascii="Arial" w:hAnsi="Arial" w:cs="Arial"/>
          <w:b/>
          <w:sz w:val="24"/>
          <w:szCs w:val="24"/>
        </w:rPr>
        <w:lastRenderedPageBreak/>
        <w:t>Остапенко В.М. Стабилизационная макроэкономическая политика: теоретические подходы и направления реализации. 2015 econ148</w:t>
      </w:r>
      <w:proofErr w:type="gram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Островная М.В. Издержки участия и уровень конкуренции в государственных закупках в условиях фаворитизма. 2016 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Островский Л.И. Развитие методов финансового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контроля за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стоимостной оценкой объектов федеральной недвижимости. 2015 econ88</w:t>
      </w:r>
    </w:p>
    <w:p w:rsid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Палкин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Р.Б. Формирование инфраструктуры предпринимательства как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мультиагентной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системы взаимоотношений. 2018 </w:t>
      </w:r>
      <w:r w:rsidRPr="003839F6">
        <w:rPr>
          <w:rFonts w:ascii="Arial" w:hAnsi="Arial" w:cs="Arial"/>
          <w:b/>
          <w:sz w:val="24"/>
          <w:szCs w:val="24"/>
          <w:lang w:val="en-US"/>
        </w:rPr>
        <w:t>econ</w:t>
      </w:r>
      <w:r w:rsidRPr="003839F6">
        <w:rPr>
          <w:rFonts w:ascii="Arial" w:hAnsi="Arial" w:cs="Arial"/>
          <w:b/>
          <w:sz w:val="24"/>
          <w:szCs w:val="24"/>
        </w:rPr>
        <w:t>189</w:t>
      </w:r>
    </w:p>
    <w:p w:rsidR="004B69BA" w:rsidRPr="003839F6" w:rsidRDefault="004B69BA" w:rsidP="003839F6">
      <w:pPr>
        <w:rPr>
          <w:rFonts w:ascii="Arial" w:hAnsi="Arial" w:cs="Arial"/>
          <w:b/>
          <w:sz w:val="24"/>
          <w:szCs w:val="24"/>
        </w:rPr>
      </w:pPr>
      <w:r w:rsidRPr="004B69BA">
        <w:rPr>
          <w:rFonts w:ascii="Arial" w:hAnsi="Arial" w:cs="Arial"/>
          <w:b/>
          <w:sz w:val="24"/>
          <w:szCs w:val="24"/>
        </w:rPr>
        <w:t xml:space="preserve">Пальянов М.Н. Организационно-управленческий механизм государственной политики на основе сбалансированного распределения перекрестного субсидирования. 2024 </w:t>
      </w:r>
      <w:r w:rsidRPr="004B69BA">
        <w:rPr>
          <w:rFonts w:ascii="Arial" w:hAnsi="Arial" w:cs="Arial"/>
          <w:b/>
          <w:sz w:val="24"/>
          <w:szCs w:val="24"/>
          <w:lang w:val="en-US"/>
        </w:rPr>
        <w:t>ek24-2</w:t>
      </w:r>
      <w:bookmarkStart w:id="0" w:name="_GoBack"/>
      <w:bookmarkEnd w:id="0"/>
    </w:p>
    <w:p w:rsid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Пащенко И.Ю. Информация как объект публично-правового регулирования в условиях цифровизации. 2022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22-8</w:t>
      </w:r>
    </w:p>
    <w:p w:rsidR="00E520A1" w:rsidRPr="004512BA" w:rsidRDefault="00E520A1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E520A1">
        <w:rPr>
          <w:rFonts w:ascii="Arial" w:hAnsi="Arial" w:cs="Arial"/>
          <w:b/>
          <w:sz w:val="24"/>
          <w:szCs w:val="24"/>
        </w:rPr>
        <w:t>Переседов</w:t>
      </w:r>
      <w:proofErr w:type="spellEnd"/>
      <w:r w:rsidRPr="00E520A1">
        <w:rPr>
          <w:rFonts w:ascii="Arial" w:hAnsi="Arial" w:cs="Arial"/>
          <w:b/>
          <w:sz w:val="24"/>
          <w:szCs w:val="24"/>
        </w:rPr>
        <w:t xml:space="preserve"> А.М. Административно-правовая превенция в контрольной (надзорной)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520A1">
        <w:rPr>
          <w:rFonts w:ascii="Arial" w:hAnsi="Arial" w:cs="Arial"/>
          <w:b/>
          <w:sz w:val="24"/>
          <w:szCs w:val="24"/>
        </w:rPr>
        <w:t>деятельности федеральных органов и</w:t>
      </w:r>
      <w:r w:rsidR="004512BA">
        <w:rPr>
          <w:rFonts w:ascii="Arial" w:hAnsi="Arial" w:cs="Arial"/>
          <w:b/>
          <w:sz w:val="24"/>
          <w:szCs w:val="24"/>
        </w:rPr>
        <w:t>с</w:t>
      </w:r>
      <w:r w:rsidRPr="00E520A1">
        <w:rPr>
          <w:rFonts w:ascii="Arial" w:hAnsi="Arial" w:cs="Arial"/>
          <w:b/>
          <w:sz w:val="24"/>
          <w:szCs w:val="24"/>
        </w:rPr>
        <w:t xml:space="preserve">полнительной власти. </w:t>
      </w:r>
      <w:r w:rsidRPr="004512BA">
        <w:rPr>
          <w:rFonts w:ascii="Arial" w:hAnsi="Arial" w:cs="Arial"/>
          <w:b/>
          <w:sz w:val="24"/>
          <w:szCs w:val="24"/>
        </w:rPr>
        <w:t xml:space="preserve">2023 </w:t>
      </w:r>
      <w:r w:rsidRPr="00E520A1">
        <w:rPr>
          <w:rFonts w:ascii="Arial" w:hAnsi="Arial" w:cs="Arial"/>
          <w:b/>
          <w:sz w:val="24"/>
          <w:szCs w:val="24"/>
          <w:lang w:val="en-US"/>
        </w:rPr>
        <w:t>ek</w:t>
      </w:r>
      <w:r w:rsidRPr="004512BA">
        <w:rPr>
          <w:rFonts w:ascii="Arial" w:hAnsi="Arial" w:cs="Arial"/>
          <w:b/>
          <w:sz w:val="24"/>
          <w:szCs w:val="24"/>
        </w:rPr>
        <w:t>23-8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gramStart"/>
      <w:r w:rsidRPr="003839F6">
        <w:rPr>
          <w:rFonts w:ascii="Arial" w:hAnsi="Arial" w:cs="Arial"/>
          <w:b/>
          <w:sz w:val="24"/>
          <w:szCs w:val="24"/>
        </w:rPr>
        <w:t>Петрушина О.В. Государственное регулирование развития зернового производства. 2022 ag22-35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Писенко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К.А. Административно-правовое обеспечение баланса интересов в сфере антимонопольного регулирования в Российской Федерации. 2018 econ112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Плеханов Д.А. Защита конкуренции от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антиконкурентных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актов, действий и соглашений органов государственной власти и местного самоуправления (правовой аспект). 2019 econ208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Плюхина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А.А. Развитие системы государственного регулирования и поддержки в сфере социального предпринимательства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2018 econ94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Полномошнова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О.М. Формирование системы стратегического планирования развития наукоемких предприятий в условиях реализации национальной технологической инициативы. 2020 econ2-108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Поморцев К.И. Правовое положение кластеров в российской Федерации. 2020 econ2-74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Прийма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К.А. Формирование инновационно восприимчивых хозяйственных систем. 2020 econ2-81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lastRenderedPageBreak/>
        <w:t>Пролубников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А.В. Трансформация государственной экономической политики в условиях модернизации и цифровизации национальной экономики. 2022 econ22-30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Прохорская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А.Ю.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Правовое регулирование деятельности субъектов среднего предпринимательства. 2017 econ220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Пучкин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Н.Б. Инструменты стратегического управления социально-экономическим развитием закрытых административно-территориальных образований. 2019 econ24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839F6">
        <w:rPr>
          <w:rFonts w:ascii="Arial" w:hAnsi="Arial" w:cs="Arial"/>
          <w:b/>
          <w:sz w:val="24"/>
          <w:szCs w:val="24"/>
        </w:rPr>
        <w:t>Пуляевская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И.А. Административно-правовое регулирование предоставления публичных услуг в Российской Федерации. 2023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ek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23-3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Пылаева И.С. Механизмы стимулирования технологического развития малых промышленных предприятий высокотехнологичных отраслей. 2021 econ21-42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Рахимов Н.К. Развитие механизма государственной поддержки производителей в сфере услуг (на материалах республики Таджикистан). 2022 econ22-22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Ревкуц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А.В. Трансформация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государствнного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сектора и эффективность его функционирования в национальной экономике. 2020 econ2-13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Романенко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А.Ю. Фактор реформ в развитии экономических систем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мезоуровня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в условиях цифровых трансформаций. 2020 econ2-34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Руденко Л.Г. Государственное управление структурной поддержкой малого предпринимательства. 2021 econ21-33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Рунов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А.Б.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Неинституциональный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анализ становления частной собственности в постсоветской России. 2003 Автореферат econ19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Ряжева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Ю.И. Формирование и развитие инновационной среды промышленного сектора на основе кластеризации и сетевых форм взаимодействия предприятий. 2021 econ21-77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Савченко Е.А. Правовое регулирование разрешительной деятельности в сфере связи. 2021 p21-56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Саидов З.А. Административно-правовое регулирование в сфере экономики. 2017 econ113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Сальникова Д.А. Конституционно-правовое регулирование защиты свободы предпринимательской деятельности в Российской Федерации и в </w:t>
      </w:r>
      <w:r w:rsidRPr="003839F6">
        <w:rPr>
          <w:rFonts w:ascii="Arial" w:hAnsi="Arial" w:cs="Arial"/>
          <w:b/>
          <w:sz w:val="24"/>
          <w:szCs w:val="24"/>
        </w:rPr>
        <w:lastRenderedPageBreak/>
        <w:t>Республике Казахстан. 2022 p22-25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Самадов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Б.О. Правовой режим индивидуальной предпринимательской деятельности в республике Таджикистан и в Российской Федерации: сравнительно-правовой анализ. 2010 Автореферат econ99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3839F6">
        <w:rPr>
          <w:rFonts w:ascii="Arial" w:hAnsi="Arial" w:cs="Arial"/>
          <w:b/>
          <w:sz w:val="24"/>
          <w:szCs w:val="24"/>
        </w:rPr>
        <w:t>Свинцова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Т.Ю. Развитие экономического механизма комплексного управления землепользованием на урбанизированных территориях. 2020 econ2-100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Седых И.О. Инструментарий и механизмы управления проектами государственно-частного партнерства в сфере предоставления социально-значимых услуг для населения. 2022 econ22-19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Селезнева И.Е. Организационные и экономические механизмы государственного регулирования развития высокотехнологической промышленности. 2019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vysokotenologichnaya-promyshlennost</w:t>
      </w:r>
      <w:proofErr w:type="spellEnd"/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Сергеев А.Ю. Правовое регулирование использования и охраны земель при пользовании недрами. 2018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econ221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Серебренников С.С. Теоретико-методологические аспекты преодоления дисбалансов технологического развития национальной экономики на основе модели интеграции промышленности, науки и образования. 2020 econ2-36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Сизова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Ю.С. Механизмы влияния инфраструктуры поддержки на развитие предпринимательской культуры. 2017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kultura</w:t>
      </w:r>
      <w:proofErr w:type="spellEnd"/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Синельникова В.Н. Формирование тарифной политики повышения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энергоэффективности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в централизованном теплоснабжении. 2021 econ21-90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Скобелев Д.О. Политика повышения ресурсной эффективности для обеспечения устойчивого развития российской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прормышленности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. 2022 econ22-5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Славинская О.А. Теория общественных расходов и ее приложение к гуманитарному сектору экономики. 2020 econ2-98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Слесаренко Е.В. Структурная трансформация экономики в условиях макроэкономической нестабильности. 2021 econ21-90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Смирнова Е.Н. Административно-правовое регулирование профилактики нарушений обязательных требований при осуществлении государственного контроля (надзора). 2022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ek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22-1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lastRenderedPageBreak/>
        <w:br/>
        <w:t>Смирнова С.Б. Организационно-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становления и развития предпринимательских институтов. 2021 econ21-94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Соколов А.А. Адаптивное управление структурными преобразованиями в промышленности. 2020 econ2-2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Соколов Д.С. Эффективность государственного регулирования страховой деятельности. 2012 strah26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Стасова Т.М. Взаимоотношения бизнеса и государства: теоретические проблемы. 2012 Автореферат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biznes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gosudarstvo</w:t>
      </w:r>
      <w:proofErr w:type="spell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3839F6">
        <w:rPr>
          <w:rFonts w:ascii="Arial" w:hAnsi="Arial" w:cs="Arial"/>
          <w:b/>
          <w:sz w:val="24"/>
          <w:szCs w:val="24"/>
        </w:rPr>
        <w:t>Суменков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С.С. Административная ответственность за нарушения антимонопольного законодательства: материальные и процессуальные аспекты. 2019 econ183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Сурков А.А. Совершенствование статистических методов прогнозирования в разработке стратегии экономического развития. 2020 econ2-35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Таран Е.А. Конвергентные структурные сдвиги в экономике. 2020 econ2-12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Таривердиев А.С. Особенности специальных экономических зон на современном этапе (теоретический аспект). 2012 Автореферат econ5</w:t>
      </w:r>
      <w:proofErr w:type="gram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Улимбашев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А.З. Совершенствование механизма государственного регулирования малого предпринимательства в аграрном секторе. 2020 ag2-11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Уманский А.М. Управление экономическим развитием высокотехнологичных отраслей промышленности. 2022 econ22-31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Умнова Ю.М. Материальное содержание оснований ответственности за незаконное предпринимательство: уголовно-правовой и криминологический аспект. 2012 Автореферат econ95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Фадеева Е.С. Правовой мониторинг институтов государства. 2021 econ21-17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Фарвазова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Э.А. Развитие организационно-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хозяйствования сельскохозяйственных организаций в системе государственного регулирования АПК. 2021 ag21-13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lastRenderedPageBreak/>
        <w:t>Фесько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Д.С. Административно-правовые гарантии прав граждан и организаций при осуществлении государственного контроля (надзора). 2021 p21-64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Филатов А.С. Совершенствование системы государственной поддержки региональных инвестиционных проектов. 2021 econ21-48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Филатова Е.В. Административно-правовое регулирование банковской деятельности в Российской Федерации. 2019 bank106</w:t>
      </w:r>
      <w:r w:rsidRPr="003839F6">
        <w:rPr>
          <w:rFonts w:ascii="Arial" w:hAnsi="Arial" w:cs="Arial"/>
          <w:b/>
          <w:sz w:val="24"/>
          <w:szCs w:val="24"/>
        </w:rPr>
        <w:br/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Халил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Мусаб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Рушади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Ахмад.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 xml:space="preserve">Научно-методическое обеспечение государственной политики регулирования зеленой экономики в контексте устойчивого развития. 2020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2-43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Хаценко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А.Н. Развитие централизации управления стандартизацией в условиях модернизации экономики. 2018 econ133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Ходоченко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А.В. Формирование "зеленой" экономики в странах ОЧЭС в контексте устойчивого развития. 2022 econ22-60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Цыпина С.И. Развитие лизинга как промышленной политики. 2015 econ84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Чан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Хай Иен.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Совершенствование управления землями лесного фонда в условиях устойчивого развития лесопромышленного комплекса. 2020 econ2-46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Чернякова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М.М. Научные основы государственного регулирования молочного скотоводства в условиях цифровизации. 2021 ag21-22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Черняховский О.И. Совершенствование </w:t>
      </w:r>
      <w:proofErr w:type="gramStart"/>
      <w:r w:rsidRPr="003839F6">
        <w:rPr>
          <w:rFonts w:ascii="Arial" w:hAnsi="Arial" w:cs="Arial"/>
          <w:b/>
          <w:sz w:val="24"/>
          <w:szCs w:val="24"/>
        </w:rPr>
        <w:t>экономических методов</w:t>
      </w:r>
      <w:proofErr w:type="gramEnd"/>
      <w:r w:rsidRPr="003839F6">
        <w:rPr>
          <w:rFonts w:ascii="Arial" w:hAnsi="Arial" w:cs="Arial"/>
          <w:b/>
          <w:sz w:val="24"/>
          <w:szCs w:val="24"/>
        </w:rPr>
        <w:t xml:space="preserve"> землепользования в районах промышленного назначения. 2016 econ147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Чеченева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Н.С. Административно-правовой механизм управления государственным имуществом в Российской Федерации и Республике Беларусь. 2018 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Шакина Е.А. Многоуровневая оценка целевых программ как метод управления расходами региональных и муниципальных бюджетов. 2008  Автореферат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celevaya-programma</w:t>
      </w:r>
      <w:proofErr w:type="spellEnd"/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  <w:t>Шакиров Т.А. Совершенствование механизмов взаимодействия органов власти и бизнеса при реализации проектов государственно-частного партнерства в коммунальном секторе. 2015 econ146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 xml:space="preserve">Шаляпина М.А. Управление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межкластерным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взаимодействием на основе </w:t>
      </w:r>
      <w:r w:rsidRPr="003839F6">
        <w:rPr>
          <w:rFonts w:ascii="Arial" w:hAnsi="Arial" w:cs="Arial"/>
          <w:b/>
          <w:sz w:val="24"/>
          <w:szCs w:val="24"/>
        </w:rPr>
        <w:lastRenderedPageBreak/>
        <w:t>ресурсно-ориентированного подхода. 2020 econ2-26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Шебеко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Д.К.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Трансформция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институциональной системы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посткомандной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экономики. 2020 econ2-56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 xml:space="preserve">Шибаева Т.А. Инструменты управления 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кластерно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-сетевыми связями в региональной экономике (на примере республики Хакасия). 2019 </w:t>
      </w:r>
      <w:r w:rsidRPr="003839F6">
        <w:rPr>
          <w:rFonts w:ascii="Arial" w:hAnsi="Arial" w:cs="Arial"/>
          <w:b/>
          <w:sz w:val="24"/>
          <w:szCs w:val="24"/>
          <w:lang w:val="en-US"/>
        </w:rPr>
        <w:t>econ</w:t>
      </w:r>
      <w:r w:rsidRPr="003839F6">
        <w:rPr>
          <w:rFonts w:ascii="Arial" w:hAnsi="Arial" w:cs="Arial"/>
          <w:b/>
          <w:sz w:val="24"/>
          <w:szCs w:val="24"/>
        </w:rPr>
        <w:t>23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t>Широв А.А. Многоуровневые структурные исследования как инструмент обоснования экономической политики. 2015 econ108</w:t>
      </w:r>
      <w:r w:rsidRPr="003839F6">
        <w:rPr>
          <w:rFonts w:ascii="Arial" w:hAnsi="Arial" w:cs="Arial"/>
          <w:b/>
          <w:sz w:val="24"/>
          <w:szCs w:val="24"/>
        </w:rPr>
        <w:br/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Шишмарева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А.В. Формирование и развитие лесопромышленного комплекса на основе концепции циркулярной экономики. 2022 </w:t>
      </w:r>
      <w:r w:rsidRPr="003839F6">
        <w:rPr>
          <w:rFonts w:ascii="Arial" w:hAnsi="Arial" w:cs="Arial"/>
          <w:b/>
          <w:sz w:val="24"/>
          <w:szCs w:val="24"/>
          <w:lang w:val="en-US"/>
        </w:rPr>
        <w:t>econ</w:t>
      </w:r>
      <w:r w:rsidRPr="003839F6">
        <w:rPr>
          <w:rFonts w:ascii="Arial" w:hAnsi="Arial" w:cs="Arial"/>
          <w:b/>
          <w:sz w:val="24"/>
          <w:szCs w:val="24"/>
        </w:rPr>
        <w:t>22-66</w:t>
      </w:r>
    </w:p>
    <w:p w:rsidR="003839F6" w:rsidRPr="003839F6" w:rsidRDefault="003839F6" w:rsidP="003839F6">
      <w:pPr>
        <w:rPr>
          <w:rFonts w:ascii="Arial" w:hAnsi="Arial" w:cs="Arial"/>
          <w:b/>
          <w:sz w:val="24"/>
          <w:szCs w:val="24"/>
        </w:rPr>
      </w:pP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3839F6">
        <w:rPr>
          <w:rFonts w:ascii="Arial" w:hAnsi="Arial" w:cs="Arial"/>
          <w:b/>
          <w:sz w:val="24"/>
          <w:szCs w:val="24"/>
        </w:rPr>
        <w:t>Шкрум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Д.В. Технологии политического управления в условиях системных экономических кризисов. 2014 econ188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Шувалов И.И. Правовое регулирование предпринимательской деятельности в период социально-экономического кризиса (теория и практика). 2022 econ22-56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</w:r>
      <w:proofErr w:type="spellStart"/>
      <w:r w:rsidRPr="003839F6">
        <w:rPr>
          <w:rFonts w:ascii="Arial" w:hAnsi="Arial" w:cs="Arial"/>
          <w:b/>
          <w:sz w:val="24"/>
          <w:szCs w:val="24"/>
        </w:rPr>
        <w:t>Шунаев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А.М. Механизмы противодействия коррупционной угрозе в коммерческом секторе экономики. 2021 econ21-47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Юдин А.В. Методология управления межотраслевыми информационными инновациями ракетно-космической отрасли. 2022 econ22-42</w:t>
      </w:r>
      <w:proofErr w:type="gramEnd"/>
    </w:p>
    <w:p w:rsidR="005310DD" w:rsidRDefault="003839F6" w:rsidP="003839F6">
      <w:pPr>
        <w:rPr>
          <w:rFonts w:ascii="Arial" w:hAnsi="Arial" w:cs="Arial"/>
          <w:b/>
          <w:sz w:val="24"/>
          <w:szCs w:val="24"/>
        </w:rPr>
      </w:pPr>
      <w:proofErr w:type="spellStart"/>
      <w:r w:rsidRPr="003839F6">
        <w:rPr>
          <w:rFonts w:ascii="Arial" w:hAnsi="Arial" w:cs="Arial"/>
          <w:b/>
          <w:sz w:val="24"/>
          <w:szCs w:val="24"/>
        </w:rPr>
        <w:t>Юркова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О.А. Административно-правовое регулирование деятельности многофункциональных центров. 2023 </w:t>
      </w:r>
      <w:proofErr w:type="spellStart"/>
      <w:r w:rsidRPr="003839F6">
        <w:rPr>
          <w:rFonts w:ascii="Arial" w:hAnsi="Arial" w:cs="Arial"/>
          <w:b/>
          <w:sz w:val="24"/>
          <w:szCs w:val="24"/>
          <w:lang w:val="en-US"/>
        </w:rPr>
        <w:t>ek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>23-5</w:t>
      </w:r>
      <w:r w:rsidRPr="003839F6">
        <w:rPr>
          <w:rFonts w:ascii="Arial" w:hAnsi="Arial" w:cs="Arial"/>
          <w:b/>
          <w:sz w:val="24"/>
          <w:szCs w:val="24"/>
        </w:rPr>
        <w:br/>
      </w:r>
      <w:r w:rsidRPr="003839F6">
        <w:rPr>
          <w:rFonts w:ascii="Arial" w:hAnsi="Arial" w:cs="Arial"/>
          <w:b/>
          <w:sz w:val="24"/>
          <w:szCs w:val="24"/>
        </w:rPr>
        <w:br/>
        <w:t>Ял-</w:t>
      </w:r>
      <w:proofErr w:type="spellStart"/>
      <w:r w:rsidRPr="003839F6">
        <w:rPr>
          <w:rFonts w:ascii="Arial" w:hAnsi="Arial" w:cs="Arial"/>
          <w:b/>
          <w:sz w:val="24"/>
          <w:szCs w:val="24"/>
        </w:rPr>
        <w:t>Яваш</w:t>
      </w:r>
      <w:proofErr w:type="spellEnd"/>
      <w:r w:rsidRPr="003839F6">
        <w:rPr>
          <w:rFonts w:ascii="Arial" w:hAnsi="Arial" w:cs="Arial"/>
          <w:b/>
          <w:sz w:val="24"/>
          <w:szCs w:val="24"/>
        </w:rPr>
        <w:t xml:space="preserve"> С.В. Институциональные инструменты управления развитием сектора малого и среднего предпринимательства. 2021 econ21-72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9B26A0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9B26A0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9B26A0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9B26A0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9B26A0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1309603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6A0" w:rsidRDefault="009B26A0" w:rsidP="000973B1">
      <w:pPr>
        <w:spacing w:after="0" w:line="240" w:lineRule="auto"/>
      </w:pPr>
      <w:r>
        <w:separator/>
      </w:r>
    </w:p>
  </w:endnote>
  <w:endnote w:type="continuationSeparator" w:id="0">
    <w:p w:rsidR="009B26A0" w:rsidRDefault="009B26A0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9B26A0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6A0" w:rsidRDefault="009B26A0" w:rsidP="000973B1">
      <w:pPr>
        <w:spacing w:after="0" w:line="240" w:lineRule="auto"/>
      </w:pPr>
      <w:r>
        <w:separator/>
      </w:r>
    </w:p>
  </w:footnote>
  <w:footnote w:type="continuationSeparator" w:id="0">
    <w:p w:rsidR="009B26A0" w:rsidRDefault="009B26A0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9B26A0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30F72"/>
    <w:rsid w:val="00242DE3"/>
    <w:rsid w:val="00262FD4"/>
    <w:rsid w:val="0028192A"/>
    <w:rsid w:val="00284881"/>
    <w:rsid w:val="002852B3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839F6"/>
    <w:rsid w:val="003A2FA6"/>
    <w:rsid w:val="003E7B98"/>
    <w:rsid w:val="003F0836"/>
    <w:rsid w:val="003F4606"/>
    <w:rsid w:val="00402ABF"/>
    <w:rsid w:val="00436525"/>
    <w:rsid w:val="004512BA"/>
    <w:rsid w:val="00453CEA"/>
    <w:rsid w:val="004B2FF2"/>
    <w:rsid w:val="004B69BA"/>
    <w:rsid w:val="004C20A6"/>
    <w:rsid w:val="004D593C"/>
    <w:rsid w:val="004D7D3B"/>
    <w:rsid w:val="004E4189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3F1D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26A0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6B0"/>
    <w:rsid w:val="00C66D48"/>
    <w:rsid w:val="00C71A43"/>
    <w:rsid w:val="00C86169"/>
    <w:rsid w:val="00CC4203"/>
    <w:rsid w:val="00CD2EF3"/>
    <w:rsid w:val="00CF15D3"/>
    <w:rsid w:val="00D90FED"/>
    <w:rsid w:val="00D94245"/>
    <w:rsid w:val="00DE494F"/>
    <w:rsid w:val="00DF5A22"/>
    <w:rsid w:val="00DF6DB7"/>
    <w:rsid w:val="00E20EF2"/>
    <w:rsid w:val="00E520A1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45075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C4BDE-693E-4DE2-BD81-CA36D919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17</Pages>
  <Words>4127</Words>
  <Characters>23524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85</cp:revision>
  <dcterms:created xsi:type="dcterms:W3CDTF">2022-11-25T07:35:00Z</dcterms:created>
  <dcterms:modified xsi:type="dcterms:W3CDTF">2024-03-07T04:40:00Z</dcterms:modified>
</cp:coreProperties>
</file>